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D2" w:rsidRDefault="00F270D2" w:rsidP="00F2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ДОГОВОР  ТЕПЛОСНАБЖЕНИЯ №________</w:t>
      </w:r>
    </w:p>
    <w:p w:rsidR="00D3143C" w:rsidRDefault="00D3143C" w:rsidP="00D3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(для собственников и лиц, занимающих жилые помещения на законных основаниях, </w:t>
      </w:r>
      <w:proofErr w:type="gramEnd"/>
    </w:p>
    <w:p w:rsidR="00D3143C" w:rsidRPr="00F270D2" w:rsidRDefault="00D3143C" w:rsidP="00D3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в многоквартирных и жилых домах)</w:t>
      </w:r>
    </w:p>
    <w:p w:rsidR="00F270D2" w:rsidRPr="00F270D2" w:rsidRDefault="00F270D2" w:rsidP="00F270D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</w:p>
    <w:p w:rsidR="00F270D2" w:rsidRDefault="008006B3" w:rsidP="00F270D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Челябинск                 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«_____»____</w:t>
      </w:r>
      <w:r w:rsidR="00B12FE4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___20</w:t>
      </w:r>
      <w:r w:rsidRPr="008006B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</w:t>
      </w:r>
      <w:r w:rsidR="00783CFA" w:rsidRPr="008006B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:rsidR="00A141CB" w:rsidRPr="00841795" w:rsidRDefault="00A141CB" w:rsidP="00F270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1302" w:rsidRPr="00841795" w:rsidRDefault="00A141CB" w:rsidP="00F2039F">
      <w:pPr>
        <w:spacing w:after="0" w:line="200" w:lineRule="exact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Общество с ограниченной ответственностью «</w:t>
      </w:r>
      <w:r w:rsidR="00E902BA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ЦЕНТР</w:t>
      </w:r>
      <w:r w:rsidRP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>» (</w:t>
      </w:r>
      <w:r w:rsidR="00E902BA">
        <w:rPr>
          <w:rFonts w:ascii="Times New Roman" w:eastAsia="Times New Roman" w:hAnsi="Times New Roman" w:cs="Times New Roman"/>
          <w:sz w:val="21"/>
          <w:szCs w:val="21"/>
          <w:lang w:eastAsia="ru-RU"/>
        </w:rPr>
        <w:t>ООО «ЦЕНТР»</w:t>
      </w:r>
      <w:r w:rsidRP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), 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именуемое в дальнейшем «Теплоснабжающая организация», </w:t>
      </w:r>
      <w:r w:rsidRP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>в лице</w:t>
      </w:r>
      <w:r w:rsidR="00A63E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Генерального</w:t>
      </w:r>
      <w:r w:rsidRP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63E19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иректора </w:t>
      </w:r>
      <w:r w:rsidR="00121D01">
        <w:rPr>
          <w:rFonts w:ascii="Times New Roman" w:eastAsia="Times New Roman" w:hAnsi="Times New Roman" w:cs="Times New Roman"/>
          <w:sz w:val="21"/>
          <w:szCs w:val="21"/>
          <w:lang w:eastAsia="ru-RU"/>
        </w:rPr>
        <w:t>Хаустова</w:t>
      </w:r>
      <w:r w:rsidR="00354F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21D01">
        <w:rPr>
          <w:rFonts w:ascii="Times New Roman" w:eastAsia="Times New Roman" w:hAnsi="Times New Roman" w:cs="Times New Roman"/>
          <w:sz w:val="21"/>
          <w:szCs w:val="21"/>
          <w:lang w:eastAsia="ru-RU"/>
        </w:rPr>
        <w:t>Алексея Валерьевича</w:t>
      </w:r>
      <w:r w:rsidR="00B71CA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действующе</w:t>
      </w:r>
      <w:r w:rsidR="00D77E09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</w:t>
      </w:r>
      <w:r w:rsidR="00303A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основании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Устава</w:t>
      </w:r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>, с одной стороны и,</w:t>
      </w:r>
      <w:r w:rsidR="00F2039F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собственни</w:t>
      </w:r>
      <w:proofErr w:type="gramStart"/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>к(</w:t>
      </w:r>
      <w:proofErr w:type="spellStart"/>
      <w:proofErr w:type="gramEnd"/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>ки</w:t>
      </w:r>
      <w:proofErr w:type="spellEnd"/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>) жилого помещения общей площадью</w:t>
      </w:r>
      <w:r w:rsidR="00F270D2" w:rsidRPr="000F377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r w:rsidR="000F377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</w:t>
      </w:r>
      <w:r w:rsidR="00F270D2" w:rsidRPr="000F377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</w:t>
      </w:r>
      <w:r w:rsidR="000F3770" w:rsidRPr="000F377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</w:t>
      </w:r>
      <w:r w:rsidR="00F270D2" w:rsidRPr="000F377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</w:t>
      </w:r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>кв. м. (квартиры) в многоквартирном доме №</w:t>
      </w:r>
      <w:r w:rsidR="000F3770" w:rsidRPr="000F377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</w:t>
      </w:r>
      <w:r w:rsidR="00F270D2" w:rsidRPr="000F377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</w:t>
      </w:r>
      <w:r w:rsidR="00FA4B0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</w:t>
      </w:r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FA4B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квартира №</w:t>
      </w:r>
      <w:r w:rsidR="00FA4B08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FA4B08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</w:r>
      <w:r w:rsidR="00FA4B0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,</w:t>
      </w:r>
      <w:r w:rsidR="00FA4B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270D2" w:rsidRPr="00CA3DD3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расположенного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Pr="0084179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r w:rsidR="00841795" w:rsidRPr="0084179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__________________________________</w:t>
      </w:r>
    </w:p>
    <w:p w:rsidR="00A141CB" w:rsidRPr="00631302" w:rsidRDefault="00631302" w:rsidP="00631302">
      <w:pPr>
        <w:spacing w:after="0" w:line="20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</w:t>
      </w:r>
      <w:r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Pr="0084179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_________________________________________________________________________________________</w:t>
      </w:r>
      <w:r w:rsidR="00A141CB" w:rsidRPr="0084179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____</w:t>
      </w:r>
      <w:r w:rsidR="0084179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</w:t>
      </w:r>
      <w:r w:rsidR="00A141CB"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</w:p>
    <w:p w:rsidR="00F270D2" w:rsidRPr="00F270D2" w:rsidRDefault="00F270D2" w:rsidP="00F270D2">
      <w:pPr>
        <w:spacing w:after="0" w:line="26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паспорт серия ___</w:t>
      </w:r>
      <w:r w:rsid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_____, номер __</w:t>
      </w:r>
      <w:r w:rsidR="00A141CB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________, выдан: _____________________________________________</w:t>
      </w:r>
    </w:p>
    <w:p w:rsidR="00F270D2" w:rsidRPr="000F3770" w:rsidRDefault="00F270D2" w:rsidP="00F270D2">
      <w:pPr>
        <w:spacing w:after="0" w:line="26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</w:t>
      </w:r>
      <w:r w:rsidR="00D87C7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_______________________________________,</w:t>
      </w:r>
      <w:r w:rsidR="00B11DB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="00B11DBB"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>зарегистрированного</w:t>
      </w:r>
      <w:proofErr w:type="gramEnd"/>
      <w:r w:rsidR="00B11DBB"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адресу:___________________________________</w:t>
      </w:r>
      <w:r w:rsidR="00D87C7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="00B11DBB"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_____________________________,</w:t>
      </w:r>
    </w:p>
    <w:p w:rsidR="00631302" w:rsidRPr="00631302" w:rsidRDefault="00631302" w:rsidP="00631302">
      <w:pPr>
        <w:spacing w:after="0" w:line="26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_________________________________________________________________________________________,</w:t>
      </w:r>
    </w:p>
    <w:p w:rsidR="00631302" w:rsidRPr="00631302" w:rsidRDefault="00631302" w:rsidP="00631302">
      <w:pPr>
        <w:spacing w:after="0" w:line="26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>паспорт серия _____________, номер ____________, выдан: _____________________________________________</w:t>
      </w:r>
    </w:p>
    <w:p w:rsidR="00631302" w:rsidRDefault="00631302" w:rsidP="00631302">
      <w:pPr>
        <w:spacing w:after="0" w:line="26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________________________________________________________________________________________________, </w:t>
      </w:r>
      <w:proofErr w:type="gramStart"/>
      <w:r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>зарегистрированного</w:t>
      </w:r>
      <w:proofErr w:type="gramEnd"/>
      <w:r w:rsidRPr="006313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адресу:_____________________________________________________________________,</w:t>
      </w:r>
    </w:p>
    <w:p w:rsidR="00F270D2" w:rsidRPr="00F270D2" w:rsidRDefault="00F270D2" w:rsidP="00F270D2">
      <w:pPr>
        <w:spacing w:after="0" w:line="20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именуемый(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ые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в дальнейшем «Потребитель», с другой стороны, заключили настоящий договор о нижеследующем: </w:t>
      </w:r>
    </w:p>
    <w:p w:rsidR="00F270D2" w:rsidRPr="00F270D2" w:rsidRDefault="00F270D2" w:rsidP="00F2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1. ПРЕДМЕТ ДОГОВОРА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1.1. «Теплоснабжающая организация» обязуется подавать «Потребителю» через присоединенную сеть тепловую энергию (мощность) в горячей воде для нужд отопления и</w:t>
      </w:r>
      <w:r w:rsidR="008006B3">
        <w:rPr>
          <w:rFonts w:ascii="Times New Roman" w:eastAsia="Times New Roman" w:hAnsi="Times New Roman" w:cs="Times New Roman"/>
          <w:sz w:val="21"/>
          <w:szCs w:val="21"/>
          <w:lang w:eastAsia="ru-RU"/>
        </w:rPr>
        <w:t>/или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горячего водоснабжения, а «Потребитель» обязуется принять и оплатить тепловую энергию, соблюдая режим потребления тепловой энергии и обеспечить безопасность эксплуатации находящихся в его ведении сетей и исправность используемых им приборов и оборудования, связанных с потреблением тепловой энергии.</w:t>
      </w:r>
    </w:p>
    <w:p w:rsidR="00F270D2" w:rsidRPr="000F3770" w:rsidRDefault="00F37BCE" w:rsidP="00E5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>1.2. При исполнении настоящего Договора стороны руководствуются действующим законодательством РФ, в том числе: Гражданским кодексом РФ, Жилищным кодексом РФ, Федеральным законом от 27.07.2010 года № 190-ФЗ «О теплоснабжении», Постановлением Правительства РФ от 06.05.2011 г. № 354  «О предоставлении коммунальных услуг собственникам и пользователям помещений в многоквартирных домах и жилых домов», Постановлением Правительства РФ от 23.05.2006 г. № 306</w:t>
      </w:r>
      <w:proofErr w:type="gramStart"/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</w:t>
      </w:r>
      <w:proofErr w:type="gramEnd"/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>б утверждении Правил установления и определения нормативов потребления коммунальных услуг», «Правилами</w:t>
      </w:r>
      <w:r w:rsid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коммерческого</w:t>
      </w:r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учета тепловой энергии</w:t>
      </w:r>
      <w:r w:rsid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теплоносителя» </w:t>
      </w:r>
      <w:r w:rsid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r w:rsidR="00E54E5F" w:rsidRP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>тв</w:t>
      </w:r>
      <w:r w:rsid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E54E5F" w:rsidRP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постановлением Правительства</w:t>
      </w:r>
      <w:r w:rsid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54E5F" w:rsidRP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  <w:r w:rsid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54E5F" w:rsidRPr="00E54E5F">
        <w:rPr>
          <w:rFonts w:ascii="Times New Roman" w:eastAsia="Times New Roman" w:hAnsi="Times New Roman" w:cs="Times New Roman"/>
          <w:sz w:val="21"/>
          <w:szCs w:val="21"/>
          <w:lang w:eastAsia="ru-RU"/>
        </w:rPr>
        <w:t>от 18 ноября 2013 г. N 1034</w:t>
      </w:r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законами и иными правовыми актами </w:t>
      </w:r>
      <w:r w:rsidR="008006B3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 числе законодательными актами субъекта РФ и муниципального образования.</w:t>
      </w:r>
    </w:p>
    <w:p w:rsidR="00F270D2" w:rsidRPr="00F270D2" w:rsidRDefault="00F270D2" w:rsidP="00F270D2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1.3. </w:t>
      </w:r>
      <w:r w:rsidRPr="00F270D2"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  <w:t>Стороны договорились понимать используемые в настоящем договоре термины в следующем значении:</w:t>
      </w:r>
      <w:bookmarkStart w:id="0" w:name="sub_2001"/>
    </w:p>
    <w:p w:rsidR="00F270D2" w:rsidRPr="00F270D2" w:rsidRDefault="00F270D2" w:rsidP="00F270D2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Тепловая энергия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энергетический ресурс, при потреблении которого изменяются термодинамические параметры теплоносителей (температура, давление)</w:t>
      </w:r>
      <w:bookmarkStart w:id="1" w:name="sub_2003"/>
      <w:bookmarkEnd w:id="0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270D2" w:rsidRPr="00F270D2" w:rsidRDefault="00F270D2" w:rsidP="00F270D2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6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Источник тепловой энергии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устройство, предназначенное для производства тепловой энергии.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Теплопотребляющая</w:t>
      </w:r>
      <w:proofErr w:type="spellEnd"/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 xml:space="preserve"> установка</w:t>
      </w:r>
      <w:r w:rsidRPr="00F270D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– устройство, предназначенное для использования тепловой энергии для нужд потребителя тепловой энергии.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bookmarkStart w:id="2" w:name="sub_2005"/>
      <w:bookmarkEnd w:id="1"/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Тепловая сеть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совокупность устройств (включая центральные тепловые пункты, насосные станции), предназначенных для передачи тепловой энергии от источников тепловой энергии до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теплопотребляющих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установок.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3" w:name="sub_208"/>
      <w:bookmarkEnd w:id="2"/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Теплоснабжение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обеспечение потребителей тепловой энергией.</w:t>
      </w:r>
    </w:p>
    <w:p w:rsidR="00F270D2" w:rsidRPr="00F270D2" w:rsidRDefault="00F270D2" w:rsidP="00F270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4" w:name="sub_2013"/>
      <w:bookmarkEnd w:id="3"/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Коммерческий учет тепловой энергии</w:t>
      </w:r>
      <w:r w:rsidRPr="00F270D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(далее также - коммерческий учет)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установление количества и качества тепловой энергии, производимой, передаваемой или потребляемой за определенный период, с помощью приборов учета тепловой энергии (далее - приборы учета) или расчетным путем в целях использования сторонами при расчетах в соответствии с договорами.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5" w:name="sub_2014"/>
      <w:bookmarkEnd w:id="4"/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Система теплоснабжения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совокупность источников тепловой энергии и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теплопотребляющих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установок, технологически соединенных тепловыми сетями.</w:t>
      </w:r>
    </w:p>
    <w:bookmarkEnd w:id="5"/>
    <w:p w:rsidR="00F270D2" w:rsidRPr="00F270D2" w:rsidRDefault="00F270D2" w:rsidP="00F270D2">
      <w:pPr>
        <w:shd w:val="clear" w:color="auto" w:fill="FFFFFF"/>
        <w:tabs>
          <w:tab w:val="left" w:pos="1157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Режим потребления тепловой энергии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процесс потребления тепловой энергии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теплоснабжения.</w:t>
      </w:r>
    </w:p>
    <w:p w:rsidR="001F60BC" w:rsidRPr="00841795" w:rsidRDefault="001F60BC" w:rsidP="00F270D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70D2" w:rsidRPr="00F270D2" w:rsidRDefault="00F270D2" w:rsidP="008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 ОБЯЗА</w:t>
      </w:r>
      <w:proofErr w:type="gramStart"/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HH</w:t>
      </w:r>
      <w:proofErr w:type="gramEnd"/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ОСТИ И ПРАВА «ТЕПЛОСНАБЖАЮЩЕЙ ОРГАНИЗАЦИИ»</w:t>
      </w:r>
    </w:p>
    <w:p w:rsidR="00F270D2" w:rsidRPr="00F270D2" w:rsidRDefault="00F270D2" w:rsidP="00F270D2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2.1. «ТЕПЛОСНАБЖАЮЩАЯ ОРГАНИЗАЦИЯ» ОБЯЗУЕТСЯ: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2.1.1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оставлять «Потребителю» тепловую энергию в объемах, с режимом и качеством в соответствии с требованиями, установленными действующим законодательством РФ. Обеспечить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Местом исполнения обязательств «Теплоснабжающей организации» является точка поставки, которая располагается на границе сетей, входящих в состав общего имущества собственников помещений в многоквартирном доме и границе балансовой принадлежности тепловой сети теплоснабжающей организации. </w:t>
      </w:r>
    </w:p>
    <w:p w:rsidR="00F270D2" w:rsidRPr="000F3770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п.8 «Правил содержания общего имущества в многоквартирном доме», утвержденных постановлением Правительства РФ №491 от 13.08.2006 г. внешней границей сетей, входящих в состав общего 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имущества собственников дома, если иное не установлено законодательством РФ, является внешняя граница стены многоквартирного дома</w:t>
      </w:r>
      <w:r w:rsidRPr="000F37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>Обязанност</w:t>
      </w:r>
      <w:r w:rsidR="009A36A1"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>ью</w:t>
      </w:r>
      <w:r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«Теплоснабжающей организации», таким образом, </w:t>
      </w:r>
      <w:r w:rsidR="009A36A1"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>является</w:t>
      </w:r>
      <w:r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бесперебойн</w:t>
      </w:r>
      <w:r w:rsidR="009A36A1"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>ая</w:t>
      </w:r>
      <w:r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подач</w:t>
      </w:r>
      <w:r w:rsidR="009A36A1"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тепловой энергии до </w:t>
      </w:r>
      <w:r w:rsidR="00956CEF"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внешней границы стены многоквартирного дома</w:t>
      </w:r>
      <w:r w:rsidRPr="0084179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Подача тепловой энергии для нужд отопления производится в течение отопительного периода,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начало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окончание которого устанавливается в соответствии с требованиями действующего законодательства РФ решением уполномоченных органов местного самоуправления; подача тепловой энергии для нужд горячего водоснабжения производится в течение календарного года за вычетом дней, в течение которых производятся работы по ремонту и гидравлическим испытаниям тепловых сетей. 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2.1.2. Информировать «Потребителя» о плановых перерывах предоставления тепловой энергии не позднее, чем за 10 (Десять) рабочих дней до начала перерыва.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2.1.3. По требованию «Потребителя» направлять своего представителя для выяснения причин не предоставления или предоставления тепловой энергии ненадлежащего качества (с составлением соответствующего акта).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Количество тепловой энергии, подаваемой «Теплоснабжающей организацией» «Потребителю» для целей отопления и горячего водоснабжения, устанавливается в соответствии с разделом 5 настоящего Договора.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2.1.4. «Теплоснабжающая организация» несет ответственность за режим и качество подачи  тепловой энергии на границе сетей, входящих в состав общего имущества собственников помещений в многоквартирном доме.</w:t>
      </w:r>
    </w:p>
    <w:p w:rsidR="00F270D2" w:rsidRPr="00841795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70D2" w:rsidRPr="00F270D2" w:rsidRDefault="00F270D2" w:rsidP="0084179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2.2. «ТЕПЛОСНАБЖАЮЩАЯ  ОРГАНИЗАЦИЯ»  ИМЕЕТ  ПРАВО: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2.2.1. Требовать внесения платы за потребленную тепловую энергию в сроки и на условиях, предусмотренных действующим законодательством РФ.</w:t>
      </w:r>
    </w:p>
    <w:p w:rsidR="00F270D2" w:rsidRPr="003F3DCF" w:rsidRDefault="00F270D2" w:rsidP="00C20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2.2.2. Требовать допуска в заранее согласованное с «Потребителем» время представителей «Теплоснабжающей </w:t>
      </w:r>
      <w:r w:rsidRPr="00C203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организации» для осмотра технического и санитарного состояния внутридомового оборудования, в том числе 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расположенного в занимаемом им жилом помещении.</w:t>
      </w:r>
    </w:p>
    <w:p w:rsidR="00F270D2" w:rsidRPr="00F270D2" w:rsidRDefault="008006B3" w:rsidP="00C20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2.2.3</w:t>
      </w:r>
      <w:r w:rsidR="007F306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проведения работ по ремонту оборудования и тепловых сетей в </w:t>
      </w:r>
      <w:proofErr w:type="spellStart"/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межотопительный</w:t>
      </w:r>
      <w:proofErr w:type="spellEnd"/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период отключать «Потребителя» в соответствии с графиком отключения магистральных тепловых сетей для проведения испытаний и ремонтных работ, утвержденным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органом местного самоуправления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F270D2" w:rsidRPr="00F270D2" w:rsidRDefault="00F270D2" w:rsidP="00C2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2.2.</w:t>
      </w:r>
      <w:r w:rsidR="008006B3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Осуществлять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за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соблюдением «Потребителем» условий настоящего Договора.</w:t>
      </w:r>
    </w:p>
    <w:p w:rsidR="00F270D2" w:rsidRPr="00F270D2" w:rsidRDefault="008006B3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2.2.5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. Актировать выявленные факты нарушений  условий пользования тепловой энергией.</w:t>
      </w:r>
    </w:p>
    <w:p w:rsidR="00F270D2" w:rsidRPr="00F270D2" w:rsidRDefault="008006B3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2.2.6</w:t>
      </w:r>
      <w:r w:rsidR="00F270D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. Осуществлять иные права, предусмотренные действующим законодательством РФ и настоящим Договором.</w:t>
      </w:r>
    </w:p>
    <w:p w:rsidR="00F270D2" w:rsidRPr="00F270D2" w:rsidRDefault="00F270D2" w:rsidP="008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 ОБЯЗА</w:t>
      </w:r>
      <w:proofErr w:type="gramStart"/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HH</w:t>
      </w:r>
      <w:proofErr w:type="gramEnd"/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ОСТИ И ПРАВА «ПОТРЕБИТЕЛЯ»</w:t>
      </w:r>
    </w:p>
    <w:p w:rsidR="00F270D2" w:rsidRPr="00841795" w:rsidRDefault="00F270D2" w:rsidP="00F270D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70D2" w:rsidRPr="003F3DCF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F3DC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3.1. «ПОТРЕБИТЕЛЬ» ОБЯЗУЕТСЯ:</w:t>
      </w:r>
    </w:p>
    <w:p w:rsidR="00F270D2" w:rsidRPr="003F3DCF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3.1.1. Совместно с другими собственниками жилых помещений в многоквартирном доме</w:t>
      </w:r>
      <w:r w:rsidR="008B19A4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заключить</w:t>
      </w:r>
      <w:r w:rsidR="00234FB6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договор на обслуживание внутридомовых инженерных систем  с </w:t>
      </w:r>
      <w:r w:rsidR="008B19A4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организациями, имеющими аттестованных работников для эксплуатации</w:t>
      </w:r>
      <w:r w:rsidR="00234FB6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тепловых энергоустановок прошедших обучение и проверку знаний в порядке, установленном </w:t>
      </w:r>
      <w:hyperlink r:id="rId8" w:history="1">
        <w:r w:rsidR="00234FB6" w:rsidRPr="003F3DCF">
          <w:rPr>
            <w:rStyle w:val="a4"/>
            <w:rFonts w:ascii="Times New Roman" w:eastAsia="Times New Roman" w:hAnsi="Times New Roman" w:cs="Times New Roman"/>
            <w:color w:val="auto"/>
            <w:sz w:val="21"/>
            <w:szCs w:val="21"/>
            <w:u w:val="none"/>
            <w:lang w:eastAsia="ru-RU"/>
          </w:rPr>
          <w:t>Правила технической эксплуатации тепловых энергоустановок</w:t>
        </w:r>
      </w:hyperlink>
      <w:r w:rsidR="00234FB6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(утв. </w:t>
      </w:r>
      <w:hyperlink r:id="rId9" w:history="1">
        <w:r w:rsidR="00234FB6" w:rsidRPr="003F3DCF">
          <w:rPr>
            <w:rStyle w:val="a4"/>
            <w:rFonts w:ascii="Times New Roman" w:eastAsia="Times New Roman" w:hAnsi="Times New Roman" w:cs="Times New Roman"/>
            <w:bCs/>
            <w:color w:val="auto"/>
            <w:sz w:val="21"/>
            <w:szCs w:val="21"/>
            <w:u w:val="none"/>
            <w:lang w:eastAsia="ru-RU"/>
          </w:rPr>
          <w:t>Приказом Минэнерго РФ от 24 марта 2003 г. N 115)</w:t>
        </w:r>
      </w:hyperlink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Сведения </w:t>
      </w:r>
      <w:proofErr w:type="gramStart"/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proofErr w:type="gramEnd"/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организации, обслуживающе</w:t>
      </w:r>
      <w:r w:rsidR="00315A9E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й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внутридомовые инженерные сети, «Потребитель» обязан предоставить в «Теплоснабжающую организацию».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3.1.2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ри обнаружении неисправностей (аварий) внутридомовых систем и внутриквартирного оборудования, коллективных (общедомовых), общих (квартирных) или индивидуальных приборов учета немедленно сообщать о них лицу, привлекаемому по договору собственниками помещений в многоквартирном доме для обслуживания внутридомовых инженерных систем для принятия возможных мер по их устранению.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3.1.3. В целях учета подаваемой «Потребителю» тепловой энергии использовать коллективные (общедомовые), общие (квартирные) или индивидуальные приборы учета, внесенные в государственный реестр средств измерений.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3.1.4. Обеспечить сохранность общедомовых, квартирных приборов учета, установленных в жилом доме, а также сохранность, установленных пломб.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3.1.5. Обеспечить допуск представителей «Теплоснабжающей организации» для контроля режимов потребления тепловой энергии и показаний общедомовых и квартирных приборов учета тепловой энергии (в случае их наличия).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3.1.6. Своевременно, не позднее 10 рабочих дней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произошедших изменений, предоставлять в «Теплоснабжающую  организацию» документы, подтверждающие основания для внесения изменений в порядок начислений за потребленную тепловую энергию. 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3.1.7. Производить оплату потребленной тепловой энергии до 10 числа месяца, следующего за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расчетным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, по выставленной квитанции «Теплоснабжающей организацией».</w:t>
      </w:r>
    </w:p>
    <w:p w:rsidR="00F270D2" w:rsidRPr="003F3DCF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3.1.8. </w:t>
      </w:r>
      <w:proofErr w:type="gramStart"/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наличии  общедомовых приборов учета</w:t>
      </w:r>
      <w:r w:rsidR="00404D5F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соответствии с действующим законодательством</w:t>
      </w:r>
      <w:r w:rsidR="00D5102C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04D5F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(п. к, ст. 11  </w:t>
      </w:r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Правил содержания общего имущества в многоквартирном доме (утв. </w:t>
      </w:r>
      <w:hyperlink w:anchor="sub_0" w:history="1">
        <w:r w:rsidR="00404D5F" w:rsidRPr="003F3DCF">
          <w:rPr>
            <w:rStyle w:val="a4"/>
            <w:rFonts w:ascii="Times New Roman" w:eastAsia="Times New Roman" w:hAnsi="Times New Roman" w:cs="Times New Roman"/>
            <w:bCs/>
            <w:color w:val="auto"/>
            <w:sz w:val="21"/>
            <w:szCs w:val="21"/>
            <w:lang w:eastAsia="ru-RU"/>
          </w:rPr>
          <w:t>постановлением</w:t>
        </w:r>
      </w:hyperlink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Правительства РФ от 13 августа 2006 г. N 491), п. </w:t>
      </w:r>
      <w:r w:rsidR="00404D5F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5.2.25.</w:t>
      </w:r>
      <w:proofErr w:type="gramEnd"/>
      <w:r w:rsidR="00404D5F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Правил и норм технической эксплуатации жилищного фонда  (утв. </w:t>
      </w:r>
      <w:hyperlink w:anchor="sub_0" w:history="1">
        <w:r w:rsidR="00404D5F" w:rsidRPr="003F3DCF">
          <w:rPr>
            <w:rStyle w:val="a4"/>
            <w:rFonts w:ascii="Times New Roman" w:eastAsia="Times New Roman" w:hAnsi="Times New Roman" w:cs="Times New Roman"/>
            <w:bCs/>
            <w:color w:val="auto"/>
            <w:sz w:val="21"/>
            <w:szCs w:val="21"/>
            <w:lang w:eastAsia="ru-RU"/>
          </w:rPr>
          <w:t>постановлением</w:t>
        </w:r>
      </w:hyperlink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Госстроя РФ от 27 сентября 2003 г. N 170),  </w:t>
      </w:r>
      <w:r w:rsidR="00404D5F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2.2.5. </w:t>
      </w:r>
      <w:proofErr w:type="gramStart"/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Правил технической эксплуатации тепловых энергоустановок (утв. </w:t>
      </w:r>
      <w:hyperlink w:anchor="sub_0" w:history="1">
        <w:r w:rsidR="00404D5F" w:rsidRPr="003F3DCF">
          <w:rPr>
            <w:rStyle w:val="a4"/>
            <w:rFonts w:ascii="Times New Roman" w:eastAsia="Times New Roman" w:hAnsi="Times New Roman" w:cs="Times New Roman"/>
            <w:bCs/>
            <w:color w:val="auto"/>
            <w:sz w:val="21"/>
            <w:szCs w:val="21"/>
            <w:lang w:eastAsia="ru-RU"/>
          </w:rPr>
          <w:t>приказом</w:t>
        </w:r>
      </w:hyperlink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Минэнерго РФ от 24 марта 2003 г. N 115), п. 17 Правил коммерческого учета тепловой энергии, теплоносителя (утв. </w:t>
      </w:r>
      <w:hyperlink w:anchor="sub_0" w:history="1">
        <w:r w:rsidR="00404D5F" w:rsidRPr="003F3DCF">
          <w:rPr>
            <w:rStyle w:val="a4"/>
            <w:rFonts w:ascii="Times New Roman" w:eastAsia="Times New Roman" w:hAnsi="Times New Roman" w:cs="Times New Roman"/>
            <w:bCs/>
            <w:color w:val="auto"/>
            <w:sz w:val="21"/>
            <w:szCs w:val="21"/>
            <w:lang w:eastAsia="ru-RU"/>
          </w:rPr>
          <w:t>постановлением</w:t>
        </w:r>
      </w:hyperlink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Правительства РФ от 18 ноября 2013 г. N 1034) </w:t>
      </w:r>
      <w:r w:rsidR="00404D5F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возложить на эксплуатирующую организацию обязанность </w:t>
      </w:r>
      <w:r w:rsidR="00404D5F" w:rsidRPr="003F3DC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по эксплуатации, снятии показаний с общедомового прибора учета тепловой энергии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, ведени</w:t>
      </w:r>
      <w:r w:rsidR="00404D5F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реестра его показаний, ежемесячного представления «Теплоснабжающей организации» отчета о</w:t>
      </w:r>
      <w:proofErr w:type="gramEnd"/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расходе</w:t>
      </w:r>
      <w:proofErr w:type="gramEnd"/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тепловой энергии до 25 числа каждого месяца, подписанного ответственным</w:t>
      </w:r>
      <w:r w:rsidR="00826309"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эксплуатацию тепловых энергоустановок</w:t>
      </w:r>
      <w:r w:rsidRPr="003F3D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лицом. При несвоевременном предоставлении сведений, начисления за расчетный месяц производятся в соответствии с разделом 5 настоящего Договора.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3.1.9. В период отключен</w:t>
      </w:r>
      <w:r w:rsidR="008006B3">
        <w:rPr>
          <w:rFonts w:ascii="Times New Roman" w:eastAsia="Times New Roman" w:hAnsi="Times New Roman" w:cs="Times New Roman"/>
          <w:sz w:val="21"/>
          <w:szCs w:val="21"/>
          <w:lang w:eastAsia="ru-RU"/>
        </w:rPr>
        <w:t>ия магистральных тепловых сетей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проведения испытаний и ремонтных работ в соответствии с графиком, утвержденным </w:t>
      </w:r>
      <w:r w:rsidR="008006B3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органом местного самоуправления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F270D2"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 xml:space="preserve"> 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произвести необходимый ремонт или реконструкцию своих сетей и систем теплопотребления и подготовить их к эксплуатации в предстоящем отопительном сезоне с получением акта готовности.</w:t>
      </w:r>
    </w:p>
    <w:p w:rsidR="00FF38C7" w:rsidRPr="00DA7039" w:rsidRDefault="00F270D2" w:rsidP="0020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3.1.10. При наличии</w:t>
      </w:r>
      <w:r w:rsidR="00D5102C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индивидуальных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приборов учета</w:t>
      </w:r>
      <w:r w:rsidR="00EB1586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(распределителей)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тепловой энергии</w:t>
      </w:r>
      <w:r w:rsidR="002F042A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340F64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E09E4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и общедомового прибора учета тепловой энергии, принятого в эксплуатацию «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Потребитель» обязан передавать показания приборов учета в «Теплоснабжающую организацию» </w:t>
      </w:r>
      <w:r w:rsidRPr="00DA703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до </w:t>
      </w:r>
      <w:r w:rsidR="00AA2434" w:rsidRPr="00DA703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Pr="00DA703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числа </w:t>
      </w:r>
      <w:r w:rsidR="00AA2434" w:rsidRPr="00DA703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отчетного </w:t>
      </w:r>
      <w:r w:rsidRPr="00DA703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месяца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2F042A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270D2" w:rsidRPr="00FD372A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3.1.11. Информировать «Теплоснабжающую организацию» об изменении оснований и условий пользования услугой теплоснабжения и ее оплаты не позднее 10 рабочих дней </w:t>
      </w:r>
      <w:proofErr w:type="gramStart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</w:t>
      </w:r>
      <w:proofErr w:type="gramEnd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произошедших изменений.</w:t>
      </w:r>
    </w:p>
    <w:p w:rsidR="00F270D2" w:rsidRPr="00FD372A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3.1.12. </w:t>
      </w:r>
      <w:r w:rsidR="00D5102C"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Обязать эксплуатирующую организацию п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оддерживать в исправном состоянии коллективные (общедомовые), приборы учета, контроля и регулирования параметров теплоносителя, </w:t>
      </w:r>
      <w:proofErr w:type="spellStart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теплопотребляющее</w:t>
      </w:r>
      <w:proofErr w:type="spellEnd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оборудование, теплопроводы, изоляцию трубопроводов и </w:t>
      </w:r>
      <w:proofErr w:type="spellStart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теплопотребляющего</w:t>
      </w:r>
      <w:proofErr w:type="spellEnd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оборудования. Обеспечивать своевременную метрологическую поверку приборов учета тепловой энергии. Приборы учета с просроченным сроком поверки и не включенные в Реестр средств измерений к коммерческому учету тепловой энергии не допускаются, расчеты по ним не производятся. Расчеты в этом случае производятся исходя из нормативов потребления коммунальных услуг на теплоснабжение (отопление и горячее водоснабжение) в соответствии с действующим законодательством Российской Федерации.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3.1.13.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Нести иные обязанности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предусмотренные Жилищным кодексом Российской Федерации, иными федеральными законами и настоящим Договором.</w:t>
      </w:r>
    </w:p>
    <w:p w:rsidR="00F270D2" w:rsidRPr="00841795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3.2. «ПОТРЕБИТЕЛЮ» ЗАПРЕЩАЕТСЯ: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3.2.1. Производить отключения систем теплоснабжения без согласования с «Теплоснабжающей организацией» кроме аварийных ситуаций.</w:t>
      </w:r>
    </w:p>
    <w:p w:rsidR="00F270D2" w:rsidRPr="00FD372A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3.2.2. Самовольно присоединяться к внутридомовым инженерным системам в обход коллективных (общедомовых)</w:t>
      </w:r>
      <w:r w:rsidR="00EB200C"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приборов учета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, вносить изменения во внутридомовые и внутриквартирные инженерные системы без внесения в установленном порядке изменений в техническую документацию на многоквартирный дом либо в технический паспорт жилого помещения.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3.2.3. </w:t>
      </w:r>
      <w:proofErr w:type="gramStart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Самовольно производить переустройство и перепланировку внутридомовых инженерных систем, в том 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числе изменять поверхности нагрева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теплонагревательных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приборов, установленных в жилом помещении, а также вносить иные изменения во внутридомовые инженерные системы без внесения в установленном порядке изменений в техническую документацию на многоквартирный дом  и (или) жилое помещение) и без согласования с Теплоснабжающей организацией.</w:t>
      </w:r>
      <w:proofErr w:type="gramEnd"/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3.2.4.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3.2.5. Нарушения, допущенные «Потребителем» при пользовании тепловой энергией, устанавливаются и оформляются актом представителем лица (организации), обслуживающего внутридомовую систему ж/дома, а также «Теплоснабжающей организации». Акт составляется в трех экземплярах, один из которых вручается «Потребителю». «Потребитель» производит отметку в акте об ознакомлении с ним, а при наличии замечаний излагает свое мнение в акте. 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3.2.6. Производить слив сетевой воды из системы отопления без разрешения «Теплоснабжающей организации».</w:t>
      </w:r>
    </w:p>
    <w:p w:rsidR="00F270D2" w:rsidRPr="00841795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3.3. «ПОТРЕБИТЕЛЬ»  ИМЕЕТ ПРАВО: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3.3.1. Получать тепловую энергию в объемах, с режимом и качеством в соответствии с действующим законодательством РФ.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3.3.2. Получать от «Теплоснабжающей организации» сведения о состоянии расчетов по оплате тепловой энергии (лично или через своего представителя).</w:t>
      </w:r>
    </w:p>
    <w:p w:rsidR="00F270D2" w:rsidRPr="00ED6F30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3.3.3. Получать акт о </w:t>
      </w:r>
      <w:r w:rsidR="001966EC"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>непредставлении</w:t>
      </w:r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предоставлении тепловой энергии ненадлежащего качества на границе сетей, входящих в состав общего имущества собственников помещений в многоквартирном доме. Для получения Акта «Потребитель» обязан обратиться с требованием к лицу (организации), обслуживающему внутридомовую систему теплоснабжени</w:t>
      </w:r>
      <w:r w:rsidR="00EB200C"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>я организацию</w:t>
      </w:r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подтверждения факта нарушения.</w:t>
      </w:r>
      <w:r w:rsidR="000C22DC"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если предоставление тепловой энергии ненадлежащего качества происходит по вине Теплоснабжающей организации, организация, обслуживающая внутридомовую систему теплоснабжения, обязана пригласить Теплоснабжающую организацию на комиссию. </w:t>
      </w:r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Акт составляется </w:t>
      </w:r>
      <w:proofErr w:type="spellStart"/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комиссионно</w:t>
      </w:r>
      <w:proofErr w:type="spellEnd"/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присутствии «Потребителя», «Теплоснабжающей организации» и организации обслуживающей внутри</w:t>
      </w:r>
      <w:r w:rsidR="00EB200C"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домовую систему теплоснабжения.</w:t>
      </w:r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акте отражается причина, продолжительность нарушения, а также определяется сторона, виновная в данном нарушении.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D6F30">
        <w:rPr>
          <w:rFonts w:ascii="Times New Roman" w:eastAsia="Times New Roman" w:hAnsi="Times New Roman" w:cs="Times New Roman"/>
          <w:sz w:val="21"/>
          <w:szCs w:val="21"/>
          <w:lang w:eastAsia="ru-RU"/>
        </w:rPr>
        <w:t>3.3.4. Получать от «Теплоснабжающей организации» по требованию информацию об объемах и качестве тепловой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энергии, условиях ее предоставления, изменении размера платы и порядке оплаты;</w:t>
      </w:r>
    </w:p>
    <w:p w:rsidR="00F270D2" w:rsidRPr="00F270D2" w:rsidRDefault="00F270D2" w:rsidP="00F2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3.3.5. Требовать предъявления уполномоченным представителем «Теплоснабжающей организации» документов, подтверждающих их полномочия, при осуществлении ими доступа к общедомовому (квартирному) имуществу, участвующему в процессе потребления тепловой энергии.</w:t>
      </w:r>
    </w:p>
    <w:p w:rsidR="00F270D2" w:rsidRPr="00841795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0D2" w:rsidRPr="00F270D2" w:rsidRDefault="00F270D2" w:rsidP="008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</w:t>
      </w: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 ТАРИФЫ</w:t>
      </w:r>
    </w:p>
    <w:p w:rsidR="00F270D2" w:rsidRPr="008006B3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4.1. </w:t>
      </w:r>
      <w:r w:rsidRPr="008006B3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Расчет за потребленную Потребителем тепловую энергию производится по та</w:t>
      </w:r>
      <w:r w:rsidR="007F306E">
        <w:rPr>
          <w:rFonts w:ascii="Times New Roman" w:eastAsia="Times New Roman" w:hAnsi="Times New Roman" w:cs="Times New Roman"/>
          <w:sz w:val="21"/>
          <w:szCs w:val="21"/>
          <w:lang w:eastAsia="ru-RU"/>
        </w:rPr>
        <w:t>рифам,</w:t>
      </w:r>
      <w:r w:rsidR="008006B3" w:rsidRPr="008006B3">
        <w:rPr>
          <w:rFonts w:ascii="Times New Roman" w:hAnsi="Times New Roman" w:cs="Times New Roman"/>
          <w:color w:val="000000"/>
        </w:rPr>
        <w:t xml:space="preserve"> утвержденным Государственным органом, уполномоченным на утверждение тарифов</w:t>
      </w:r>
      <w:r w:rsidRPr="008006B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270D2" w:rsidRPr="008006B3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8006B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4.2. Изменение тарифов допускается в случаях и в порядке, предусмотренном законодательством, и не является основанием для изменения договора.</w:t>
      </w:r>
      <w:r w:rsidRPr="008006B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При изменении тарифа расчеты за отпускаемую тепловую энергию по новому тарифу производятся </w:t>
      </w:r>
      <w:proofErr w:type="gramStart"/>
      <w:r w:rsidRPr="008006B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 даты введения</w:t>
      </w:r>
      <w:proofErr w:type="gramEnd"/>
      <w:r w:rsidRPr="008006B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его в действие. 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06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4.3. Потребитель считается поставленным в известность об изменении тарифов на </w:t>
      </w:r>
      <w:proofErr w:type="spellStart"/>
      <w:r w:rsidRPr="008006B3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теплоэнергию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момента опубликования информации в средствах массовой информации.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момента утверждения тарифы становятся обязательными как для «Теплоснабжающей организации», так и для Потребителя. </w:t>
      </w:r>
    </w:p>
    <w:p w:rsidR="00F270D2" w:rsidRPr="00F270D2" w:rsidRDefault="00F270D2" w:rsidP="008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5. РАСЧЕТЫ ЗА ПОЛЬЗОВАНИЕ ТЕПЛОЭНЕРГИЕЙ.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5.1. За расчетный период принимается один календарный месяц.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5.2 «Теплоснабжающая организация» в срок до 1 числа месяца, следующего за расчетным, выставляет «Потребителю» квитанцию на оплату тепловой энергии за отопление и</w:t>
      </w:r>
      <w:r w:rsidR="008006B3">
        <w:rPr>
          <w:rFonts w:ascii="Times New Roman" w:eastAsia="Times New Roman" w:hAnsi="Times New Roman" w:cs="Times New Roman"/>
          <w:sz w:val="21"/>
          <w:szCs w:val="21"/>
          <w:lang w:eastAsia="ru-RU"/>
        </w:rPr>
        <w:t>/или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горячее водоснабжение за расчетный период.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5.3. Стоимость потребленной тепловой энергии на отопление и</w:t>
      </w:r>
      <w:r w:rsidR="008006B3">
        <w:rPr>
          <w:rFonts w:ascii="Times New Roman" w:eastAsia="Times New Roman" w:hAnsi="Times New Roman" w:cs="Times New Roman"/>
          <w:sz w:val="21"/>
          <w:szCs w:val="21"/>
          <w:lang w:eastAsia="ru-RU"/>
        </w:rPr>
        <w:t>/или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горячее водоснабжение определяется в соответствии с действующим законодательством РФ.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5.4. Количество </w:t>
      </w:r>
      <w:r w:rsidR="00DA7039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тепловой энергии,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поставленной «Теплоснабжающей организации» и принятой «Потребителем» определяется по показаниям</w:t>
      </w:r>
      <w:r w:rsidR="00296A86"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принятых в эксплуатацию</w:t>
      </w:r>
      <w:r w:rsidRPr="00DA703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приборов учета тепловой энергии.</w:t>
      </w:r>
      <w:r w:rsidR="00D020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отсутствия приборов учета тепловой энергии количество потребленной тепловой энергии определяется по нормативам в соответствии с действующим законодательством РФ.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5.5. В случаях перерывов теплоснабжения </w:t>
      </w:r>
      <w:r w:rsidR="00DA7039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Потребителя,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 также подачи Потребителю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теплоэнергии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пониженного качества, зафиксированного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метрологически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аттестованными приборами, включенными в Государственный реестр средств измерений по вине «Теплоснабжающей организации», и при наличии подтверждающего акта, «Теплоснабжающая организация» производит перерасчет в соответствии с требованиями действующего законодательства РФ.  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5.6.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Оплата потребленной тепловой энергии по договору производится «Потребителем» до 10 числа каждого месяца, следующего за расчетным, по квитанции «Теплоснабжающей организации».</w:t>
      </w:r>
      <w:proofErr w:type="gramEnd"/>
    </w:p>
    <w:p w:rsidR="004B3B02" w:rsidRPr="000675E9" w:rsidRDefault="00F270D2" w:rsidP="004B3B0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5.7 </w:t>
      </w:r>
      <w:r w:rsidR="004B3B02" w:rsidRPr="008876E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Лица, несвоевременно и (или) не полностью внесшие плату </w:t>
      </w:r>
      <w:r w:rsidR="004B3B0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настоящему договору, </w:t>
      </w:r>
      <w:r w:rsidR="004B3B02" w:rsidRPr="008876E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обязаны уплатить </w:t>
      </w:r>
      <w:r w:rsidR="004B3B02"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«Теплоснабжающей организации»  </w:t>
      </w:r>
      <w:r w:rsidR="004B3B02" w:rsidRPr="008876E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4B3B02" w:rsidRPr="008876EE">
        <w:rPr>
          <w:rFonts w:ascii="Times New Roman" w:eastAsia="Times New Roman" w:hAnsi="Times New Roman" w:cs="Times New Roman"/>
          <w:sz w:val="21"/>
          <w:szCs w:val="21"/>
          <w:lang w:eastAsia="ru-RU"/>
        </w:rPr>
        <w:t>суммы</w:t>
      </w:r>
      <w:proofErr w:type="gramEnd"/>
      <w:r w:rsidR="004B3B02" w:rsidRPr="008876E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</w:t>
      </w:r>
      <w:r w:rsidR="004B3B02">
        <w:rPr>
          <w:rFonts w:ascii="Times New Roman" w:eastAsia="Times New Roman" w:hAnsi="Times New Roman" w:cs="Times New Roman"/>
          <w:sz w:val="21"/>
          <w:szCs w:val="21"/>
          <w:lang w:eastAsia="ru-RU"/>
        </w:rPr>
        <w:t>ния установленного срока оплаты. Е</w:t>
      </w:r>
      <w:r w:rsidR="004B3B02" w:rsidRPr="008876EE">
        <w:rPr>
          <w:rFonts w:ascii="Times New Roman" w:eastAsia="Times New Roman" w:hAnsi="Times New Roman" w:cs="Times New Roman"/>
          <w:sz w:val="21"/>
          <w:szCs w:val="21"/>
          <w:lang w:eastAsia="ru-RU"/>
        </w:rPr>
        <w:t>сли в девяностодневн</w:t>
      </w:r>
      <w:r w:rsidR="004B3B02">
        <w:rPr>
          <w:rFonts w:ascii="Times New Roman" w:eastAsia="Times New Roman" w:hAnsi="Times New Roman" w:cs="Times New Roman"/>
          <w:sz w:val="21"/>
          <w:szCs w:val="21"/>
          <w:lang w:eastAsia="ru-RU"/>
        </w:rPr>
        <w:t>ый срок оплата не произведена, н</w:t>
      </w:r>
      <w:r w:rsidR="004B3B02" w:rsidRPr="008876E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4B3B02" w:rsidRPr="008876EE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стотридцатой</w:t>
      </w:r>
      <w:proofErr w:type="spellEnd"/>
      <w:r w:rsidR="004B3B02" w:rsidRPr="008876E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9433A2" w:rsidRPr="00841795" w:rsidRDefault="009433A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70D2" w:rsidRPr="00F270D2" w:rsidRDefault="00F270D2" w:rsidP="008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6. ОТВЕТСТВЕННОСТЬ  СТОРОН.</w:t>
      </w:r>
    </w:p>
    <w:p w:rsidR="00F270D2" w:rsidRPr="00FD372A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6.1. Стороны несут ответственность в случае неисполнения или ненадлежащего исполнения ими своих обязатель</w:t>
      </w:r>
      <w:proofErr w:type="gramStart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 в пр</w:t>
      </w:r>
      <w:proofErr w:type="gramEnd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еделах границ</w:t>
      </w:r>
      <w:r w:rsidR="007C3921"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эксплуатационной ответственности и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балансовой принадлежности в порядке и размерах, предусмотренных законодательством РФ и настоящим договором.  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6.2. «Теплоснабжающая организация» не несет ответственность перед Потребителем за отпуск тепловой энергии с пониженными параметрами теплоносителя за те сутки, в течение которых Потребитель не соблюдал установленных для него режимов теплопотребления или нарушения в подаче и режиме теплоснабжения возникли в общедомовой системе теплоснабжения, находящейся в составе общего имущества собственников помещений многоквартирного дома.</w:t>
      </w:r>
    </w:p>
    <w:p w:rsidR="00F270D2" w:rsidRPr="00FD372A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6.3. Теплоснабжающая организация не несет ответственность </w:t>
      </w:r>
      <w:proofErr w:type="gramStart"/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 Потребителями в случае приостановления подачи тепловой энергии для  выполнения работ по устранению утечек</w:t>
      </w:r>
      <w:r w:rsidR="007C3921"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сетях</w:t>
      </w:r>
      <w:proofErr w:type="gramEnd"/>
      <w:r w:rsidR="007C3921"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Потребителя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270D2" w:rsidRPr="00FD372A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6.4. При выявлении факта бездоговорного потребления тепловой энергии, в том числе  при выявлении фактов самовольного, без разрешения Теплоснабжающей организации, присоединения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теплопотребляющих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установок к тепловым сетям, подключение объектов, осуществлённое путем срыва пломб, установленных представителем 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Теплоснабжающей организации Потребители (Потребитель) несут ответственность в соответствии с </w:t>
      </w:r>
      <w:r w:rsidR="007C3921"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действующим законодательством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6.5. Если в результате действий Потребителей, а также аварий в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теплопотребляющих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установках Потребителей имел место </w:t>
      </w:r>
      <w:proofErr w:type="spell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недоотпуск</w:t>
      </w:r>
      <w:proofErr w:type="spell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тепловой энергии другим абонентам Теплоснабжающей организации, либо причинен ущерб Теплоснабжающей организации, ответственность по возмещению причинённых убытков (реальный ущерб) возлагается на Потребителей.</w:t>
      </w:r>
    </w:p>
    <w:p w:rsidR="00F270D2" w:rsidRPr="00F270D2" w:rsidRDefault="00F270D2" w:rsidP="00F2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6.6.</w:t>
      </w: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действия обстоятельств непреодолимой силы, возникших после заключения  договора,  как-то:  стихийные  бедствия,  забастовка, военные   действия,  постановления   или   распоряжения   государственных   органов, устанавливающие запрет на совершение сторонами действий, являющихся предметом настоящего договора, другие обстоятельства непреодолимой силы. </w:t>
      </w:r>
    </w:p>
    <w:p w:rsidR="00F270D2" w:rsidRPr="00841795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70D2" w:rsidRPr="00F270D2" w:rsidRDefault="00F270D2" w:rsidP="008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7. ПОРЯДОК  РАССМОТРЕНИЯ  СПОРОВ.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7.1. Претензии должны, по возможности, удовлетворяться добровольно по взаимному согласию сторон. В случае невозможности достичь согласия споры решаются в судебном порядке по их подведомственности.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7.2. В случае изменения законодательства, влекущего недействительность настоящего договора или отдельных его положений, договор подлежит изменению с целью приведения его в соответствие действующему законодательству РФ.</w:t>
      </w:r>
    </w:p>
    <w:p w:rsidR="00F270D2" w:rsidRPr="00841795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0D2" w:rsidRPr="00F270D2" w:rsidRDefault="00F270D2" w:rsidP="0084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8. СРОК ДЕЙСТВИЯ ДОГОВОРА</w:t>
      </w:r>
    </w:p>
    <w:p w:rsidR="00F270D2" w:rsidRPr="00FD372A" w:rsidRDefault="00F270D2" w:rsidP="00F2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8.1 Настоящий договор вступает в силу с момента подачи тепловой энергии «Теплоснабжающей организаци</w:t>
      </w:r>
      <w:r w:rsidR="00950B2A">
        <w:rPr>
          <w:rFonts w:ascii="Times New Roman" w:eastAsia="Times New Roman" w:hAnsi="Times New Roman" w:cs="Times New Roman"/>
          <w:sz w:val="21"/>
          <w:szCs w:val="21"/>
          <w:lang w:eastAsia="ru-RU"/>
        </w:rPr>
        <w:t>ей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» «Потребител</w:t>
      </w:r>
      <w:r w:rsidR="00E902BA">
        <w:rPr>
          <w:rFonts w:ascii="Times New Roman" w:eastAsia="Times New Roman" w:hAnsi="Times New Roman" w:cs="Times New Roman"/>
          <w:sz w:val="21"/>
          <w:szCs w:val="21"/>
          <w:lang w:eastAsia="ru-RU"/>
        </w:rPr>
        <w:t>ю» и действует до 31 декабря 20__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 и считается ежегодно продленным на следующий</w:t>
      </w:r>
      <w:r w:rsidR="008006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календарный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 на тех 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же условиях, если за 1 месяц до окончания срока его действия ни одна из сторон не заявит о его прекращении или изменении, либо о заключении нового договора.</w:t>
      </w:r>
      <w:bookmarkStart w:id="6" w:name="_GoBack"/>
      <w:bookmarkEnd w:id="6"/>
      <w:proofErr w:type="gramEnd"/>
    </w:p>
    <w:p w:rsidR="00D86B50" w:rsidRPr="00FD372A" w:rsidRDefault="00F270D2" w:rsidP="00F2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>8.2.</w:t>
      </w:r>
      <w:r w:rsidR="00C70ABB"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200EB">
        <w:rPr>
          <w:rFonts w:ascii="Times New Roman" w:eastAsia="Times New Roman" w:hAnsi="Times New Roman" w:cs="Times New Roman"/>
          <w:sz w:val="21"/>
          <w:szCs w:val="21"/>
          <w:lang w:eastAsia="ru-RU"/>
        </w:rPr>
        <w:t>Теплоснабжающая организация имеет право в</w:t>
      </w:r>
      <w:r w:rsidR="00D86B50" w:rsidRPr="00FD372A">
        <w:rPr>
          <w:rFonts w:ascii="Times New Roman" w:hAnsi="Times New Roman" w:cs="Times New Roman"/>
          <w:sz w:val="21"/>
          <w:szCs w:val="21"/>
        </w:rPr>
        <w:t>носить изменения в условия Договора путем направления Потребителям соответствующих оферт и/</w:t>
      </w:r>
      <w:r w:rsidR="00DA7039" w:rsidRPr="00FD372A">
        <w:rPr>
          <w:rFonts w:ascii="Times New Roman" w:hAnsi="Times New Roman" w:cs="Times New Roman"/>
          <w:sz w:val="21"/>
          <w:szCs w:val="21"/>
        </w:rPr>
        <w:t>или размещения</w:t>
      </w:r>
      <w:r w:rsidR="00D86B50" w:rsidRPr="00FD372A">
        <w:rPr>
          <w:rFonts w:ascii="Times New Roman" w:hAnsi="Times New Roman" w:cs="Times New Roman"/>
          <w:sz w:val="21"/>
          <w:szCs w:val="21"/>
        </w:rPr>
        <w:t xml:space="preserve"> соответствующих публичных оферт об изменении условий Договора (в т.ч., путем опубликования в СМИ), содержащим указание на способ акцепта таких оферт (публичных оферт). С момента совершения Потребителем юридических или иных действий по акцепту указанных оферт (публичных оферт), в соответствии с изложенными в них указаниями, Договор будет считаться измененным, и действовать в новой редакции.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D372A">
        <w:rPr>
          <w:rFonts w:ascii="Times New Roman" w:eastAsia="Times New Roman" w:hAnsi="Times New Roman" w:cs="Times New Roman"/>
          <w:spacing w:val="-3"/>
          <w:sz w:val="21"/>
          <w:szCs w:val="21"/>
          <w:lang w:eastAsia="ru-RU"/>
        </w:rPr>
        <w:t>8.3.</w:t>
      </w:r>
      <w:r w:rsidRPr="00FD372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D37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Потребители (Потребитель) имеют право расторгнуть настоящий договор в связи с отключением многоквартирного дома (жилого помещения) от системы теплоснабжения Теплоснабжающей организации и заключить договор теплоснабжения с иной теплоснабжающей организацией в соответствующей системе </w:t>
      </w: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теплоснабжения при условии полной оплаты тепловой энергии согласно выставленным счетам-квитанциям. Отключение многоквартирного дома (жилого помещения) от теплоснабжения  производится в порядке, установленном действующим законодательством РФ, с составлением Теплоснабжающей организацией акта об отключении от теплоснабжения. </w:t>
      </w:r>
    </w:p>
    <w:p w:rsidR="00F270D2" w:rsidRPr="00F270D2" w:rsidRDefault="00F270D2" w:rsidP="00F27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8.4. </w:t>
      </w:r>
      <w:proofErr w:type="gramStart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продаже и в других случаях отчуждения жилых помещений в установленном порядке, Потребители обязаны не менее чем за месяц уведомить об этом Теплоснабжающую организацию, предоставить в письменно виде данные о том, кому продано жилое помещение, предоставить копии документов, подтверждающих отчуждение жилого помещения (копию договора купли-продажи, дарения и т.д.), копии документов, подтверждающих право собственности у нового владельца и аннулированное свидетельство</w:t>
      </w:r>
      <w:proofErr w:type="gramEnd"/>
      <w:r w:rsidRPr="00F270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праве собственности. Оплата Потребителями тепловой энергии в указанном случае производится до момента регистрации права собственности на отчуждаемое жилое помещение новым собственником в </w:t>
      </w:r>
      <w:r w:rsidR="00B1603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соответствии с действующим законодательством.</w:t>
      </w:r>
    </w:p>
    <w:p w:rsidR="00F270D2" w:rsidRPr="00F270D2" w:rsidRDefault="00F270D2" w:rsidP="00F270D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270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9. РЕКВИЗИТЫ И ПОДПИСИ СТОРОН</w:t>
      </w:r>
    </w:p>
    <w:p w:rsidR="00F270D2" w:rsidRPr="00F270D2" w:rsidRDefault="00F270D2" w:rsidP="00F270D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270D2" w:rsidRPr="00577637" w:rsidRDefault="00F270D2" w:rsidP="00F270D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63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Потребитель</w:t>
      </w:r>
      <w:r w:rsidRPr="0057763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57763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57763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57763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57763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 xml:space="preserve">  </w:t>
      </w:r>
      <w:r w:rsidRPr="0057763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 xml:space="preserve">  </w:t>
      </w:r>
      <w:r w:rsidRPr="0068094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Теплоснабжающая организация</w:t>
      </w:r>
    </w:p>
    <w:tbl>
      <w:tblPr>
        <w:tblStyle w:val="1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09"/>
        <w:gridCol w:w="5004"/>
      </w:tblGrid>
      <w:tr w:rsidR="00F270D2" w:rsidRPr="00577637" w:rsidTr="00D3143C">
        <w:trPr>
          <w:trHeight w:val="2406"/>
        </w:trPr>
        <w:tc>
          <w:tcPr>
            <w:tcW w:w="5609" w:type="dxa"/>
          </w:tcPr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601"/>
              <w:rPr>
                <w:color w:val="000000"/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>____________________________________</w:t>
            </w:r>
          </w:p>
          <w:p w:rsidR="00F270D2" w:rsidRPr="00577637" w:rsidRDefault="00F270D2" w:rsidP="00F270D2">
            <w:pPr>
              <w:ind w:left="-709" w:right="279"/>
              <w:jc w:val="center"/>
              <w:rPr>
                <w:sz w:val="21"/>
                <w:szCs w:val="21"/>
              </w:rPr>
            </w:pPr>
          </w:p>
        </w:tc>
        <w:tc>
          <w:tcPr>
            <w:tcW w:w="5004" w:type="dxa"/>
          </w:tcPr>
          <w:p w:rsidR="00577637" w:rsidRPr="00577637" w:rsidRDefault="00E902BA" w:rsidP="00577637">
            <w:pPr>
              <w:ind w:left="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«ЦЕНТР»</w:t>
            </w:r>
            <w:r w:rsidR="00577637" w:rsidRPr="00577637">
              <w:rPr>
                <w:sz w:val="21"/>
                <w:szCs w:val="21"/>
              </w:rPr>
              <w:t xml:space="preserve"> </w:t>
            </w:r>
          </w:p>
          <w:p w:rsidR="00F270D2" w:rsidRPr="00577637" w:rsidRDefault="00577637" w:rsidP="00577637">
            <w:pPr>
              <w:ind w:left="44"/>
              <w:rPr>
                <w:sz w:val="21"/>
                <w:szCs w:val="21"/>
              </w:rPr>
            </w:pPr>
            <w:r w:rsidRPr="00577637">
              <w:rPr>
                <w:sz w:val="21"/>
                <w:szCs w:val="21"/>
              </w:rPr>
              <w:t xml:space="preserve">Юридический адрес: </w:t>
            </w:r>
            <w:r w:rsidRPr="00577637">
              <w:rPr>
                <w:color w:val="000000"/>
                <w:sz w:val="21"/>
                <w:szCs w:val="21"/>
              </w:rPr>
              <w:t>454</w:t>
            </w:r>
            <w:r w:rsidR="00F45484">
              <w:rPr>
                <w:color w:val="000000"/>
                <w:sz w:val="21"/>
                <w:szCs w:val="21"/>
              </w:rPr>
              <w:t>031</w:t>
            </w:r>
            <w:r w:rsidRPr="00577637">
              <w:rPr>
                <w:color w:val="000000"/>
                <w:sz w:val="21"/>
                <w:szCs w:val="21"/>
              </w:rPr>
              <w:t xml:space="preserve">, г. </w:t>
            </w:r>
            <w:r w:rsidR="00F45484">
              <w:rPr>
                <w:color w:val="000000"/>
                <w:sz w:val="21"/>
                <w:szCs w:val="21"/>
              </w:rPr>
              <w:t>ул. 50 ВЛКСМ, д. 6</w:t>
            </w:r>
            <w:r w:rsidRPr="00577637">
              <w:rPr>
                <w:color w:val="000000"/>
                <w:sz w:val="21"/>
                <w:szCs w:val="21"/>
              </w:rPr>
              <w:t>,</w:t>
            </w:r>
            <w:r w:rsidR="00F45484">
              <w:rPr>
                <w:color w:val="000000"/>
                <w:sz w:val="21"/>
                <w:szCs w:val="21"/>
              </w:rPr>
              <w:t xml:space="preserve"> пом.1</w:t>
            </w:r>
            <w:r w:rsidRPr="00577637">
              <w:rPr>
                <w:sz w:val="21"/>
                <w:szCs w:val="21"/>
              </w:rPr>
              <w:tab/>
            </w:r>
          </w:p>
          <w:p w:rsidR="00577637" w:rsidRPr="00577637" w:rsidRDefault="00577637" w:rsidP="00577637">
            <w:pPr>
              <w:ind w:left="44"/>
              <w:rPr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 xml:space="preserve">ИНН </w:t>
            </w:r>
            <w:r w:rsidRPr="00577637">
              <w:rPr>
                <w:sz w:val="21"/>
                <w:szCs w:val="21"/>
              </w:rPr>
              <w:t>7449107270 КПП 7</w:t>
            </w:r>
            <w:r w:rsidR="00F45484">
              <w:rPr>
                <w:sz w:val="21"/>
                <w:szCs w:val="21"/>
              </w:rPr>
              <w:t>46001001</w:t>
            </w:r>
          </w:p>
          <w:p w:rsidR="00577637" w:rsidRPr="00577637" w:rsidRDefault="00577637" w:rsidP="00577637">
            <w:pPr>
              <w:ind w:left="44"/>
              <w:rPr>
                <w:sz w:val="21"/>
                <w:szCs w:val="21"/>
              </w:rPr>
            </w:pPr>
            <w:r w:rsidRPr="00577637">
              <w:rPr>
                <w:color w:val="000000"/>
                <w:sz w:val="21"/>
                <w:szCs w:val="21"/>
              </w:rPr>
              <w:t xml:space="preserve">ОГРН </w:t>
            </w:r>
            <w:r w:rsidRPr="00577637">
              <w:rPr>
                <w:color w:val="000000"/>
                <w:sz w:val="21"/>
                <w:szCs w:val="21"/>
                <w:shd w:val="clear" w:color="auto" w:fill="FDFDFD"/>
              </w:rPr>
              <w:t>1127449000777</w:t>
            </w:r>
          </w:p>
          <w:p w:rsidR="00577637" w:rsidRPr="00577637" w:rsidRDefault="00577637" w:rsidP="00577637">
            <w:pPr>
              <w:ind w:left="44"/>
              <w:rPr>
                <w:bCs/>
                <w:sz w:val="21"/>
                <w:szCs w:val="21"/>
              </w:rPr>
            </w:pPr>
            <w:proofErr w:type="spellStart"/>
            <w:proofErr w:type="gramStart"/>
            <w:r w:rsidRPr="00577637">
              <w:rPr>
                <w:bCs/>
                <w:sz w:val="21"/>
                <w:szCs w:val="21"/>
              </w:rPr>
              <w:t>р</w:t>
            </w:r>
            <w:proofErr w:type="spellEnd"/>
            <w:proofErr w:type="gramEnd"/>
            <w:r w:rsidRPr="00577637">
              <w:rPr>
                <w:bCs/>
                <w:sz w:val="21"/>
                <w:szCs w:val="21"/>
              </w:rPr>
              <w:t>/</w:t>
            </w:r>
            <w:proofErr w:type="spellStart"/>
            <w:r w:rsidRPr="00577637">
              <w:rPr>
                <w:bCs/>
                <w:sz w:val="21"/>
                <w:szCs w:val="21"/>
              </w:rPr>
              <w:t>сч</w:t>
            </w:r>
            <w:proofErr w:type="spellEnd"/>
            <w:r w:rsidRPr="00577637">
              <w:rPr>
                <w:bCs/>
                <w:sz w:val="21"/>
                <w:szCs w:val="21"/>
              </w:rPr>
              <w:t>. 40702810890530002220</w:t>
            </w:r>
          </w:p>
          <w:p w:rsidR="00577637" w:rsidRPr="00577637" w:rsidRDefault="00A63E19" w:rsidP="00577637">
            <w:pPr>
              <w:ind w:left="44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в Васил</w:t>
            </w:r>
            <w:r w:rsidR="00577637" w:rsidRPr="00577637">
              <w:rPr>
                <w:bCs/>
                <w:sz w:val="21"/>
                <w:szCs w:val="21"/>
              </w:rPr>
              <w:t xml:space="preserve">евском филиале </w:t>
            </w:r>
          </w:p>
          <w:p w:rsidR="00577637" w:rsidRPr="00577637" w:rsidRDefault="00343C14" w:rsidP="00577637">
            <w:pPr>
              <w:ind w:left="44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</w:t>
            </w:r>
            <w:r w:rsidR="00577637" w:rsidRPr="00577637">
              <w:rPr>
                <w:bCs/>
                <w:sz w:val="21"/>
                <w:szCs w:val="21"/>
              </w:rPr>
              <w:t>АО «</w:t>
            </w:r>
            <w:proofErr w:type="spellStart"/>
            <w:r w:rsidR="00577637" w:rsidRPr="00577637">
              <w:rPr>
                <w:bCs/>
                <w:sz w:val="21"/>
                <w:szCs w:val="21"/>
              </w:rPr>
              <w:t>Челябинвестбанк</w:t>
            </w:r>
            <w:proofErr w:type="spellEnd"/>
            <w:r w:rsidR="00577637" w:rsidRPr="00577637">
              <w:rPr>
                <w:bCs/>
                <w:sz w:val="21"/>
                <w:szCs w:val="21"/>
              </w:rPr>
              <w:t>»</w:t>
            </w:r>
          </w:p>
          <w:p w:rsidR="00577637" w:rsidRPr="00577637" w:rsidRDefault="00577637" w:rsidP="00577637">
            <w:pPr>
              <w:ind w:left="44"/>
              <w:jc w:val="both"/>
              <w:rPr>
                <w:bCs/>
                <w:sz w:val="21"/>
                <w:szCs w:val="21"/>
              </w:rPr>
            </w:pPr>
            <w:r w:rsidRPr="00577637">
              <w:rPr>
                <w:bCs/>
                <w:sz w:val="21"/>
                <w:szCs w:val="21"/>
              </w:rPr>
              <w:t>к/</w:t>
            </w:r>
            <w:proofErr w:type="spellStart"/>
            <w:r w:rsidRPr="00577637">
              <w:rPr>
                <w:bCs/>
                <w:sz w:val="21"/>
                <w:szCs w:val="21"/>
              </w:rPr>
              <w:t>сч</w:t>
            </w:r>
            <w:proofErr w:type="spellEnd"/>
            <w:r w:rsidRPr="00577637">
              <w:rPr>
                <w:bCs/>
                <w:sz w:val="21"/>
                <w:szCs w:val="21"/>
              </w:rPr>
              <w:t>. 30101810400000000</w:t>
            </w:r>
            <w:r w:rsidR="00A63E19">
              <w:rPr>
                <w:bCs/>
                <w:sz w:val="21"/>
                <w:szCs w:val="21"/>
              </w:rPr>
              <w:t>779</w:t>
            </w:r>
            <w:r w:rsidRPr="00577637">
              <w:rPr>
                <w:bCs/>
                <w:sz w:val="21"/>
                <w:szCs w:val="21"/>
              </w:rPr>
              <w:t xml:space="preserve"> </w:t>
            </w:r>
          </w:p>
          <w:p w:rsidR="00577637" w:rsidRPr="00577637" w:rsidRDefault="00577637" w:rsidP="00577637">
            <w:pPr>
              <w:ind w:left="44"/>
              <w:jc w:val="both"/>
              <w:rPr>
                <w:sz w:val="21"/>
                <w:szCs w:val="21"/>
              </w:rPr>
            </w:pPr>
            <w:r w:rsidRPr="00577637">
              <w:rPr>
                <w:bCs/>
                <w:sz w:val="21"/>
                <w:szCs w:val="21"/>
              </w:rPr>
              <w:t>БИК 0475017</w:t>
            </w:r>
            <w:r w:rsidR="00A63E19">
              <w:rPr>
                <w:bCs/>
                <w:sz w:val="21"/>
                <w:szCs w:val="21"/>
              </w:rPr>
              <w:t>7</w:t>
            </w:r>
            <w:r w:rsidRPr="00577637">
              <w:rPr>
                <w:bCs/>
                <w:sz w:val="21"/>
                <w:szCs w:val="21"/>
              </w:rPr>
              <w:t>9</w:t>
            </w:r>
          </w:p>
          <w:p w:rsidR="00577637" w:rsidRPr="00577637" w:rsidRDefault="00577637" w:rsidP="00577637">
            <w:pPr>
              <w:ind w:left="152"/>
              <w:rPr>
                <w:sz w:val="21"/>
                <w:szCs w:val="21"/>
              </w:rPr>
            </w:pPr>
            <w:r w:rsidRPr="00577637">
              <w:rPr>
                <w:rFonts w:eastAsia="Calibri"/>
                <w:sz w:val="21"/>
                <w:szCs w:val="21"/>
              </w:rPr>
              <w:t> </w:t>
            </w:r>
          </w:p>
          <w:p w:rsidR="00577637" w:rsidRPr="00577637" w:rsidRDefault="00577637" w:rsidP="00577637">
            <w:pPr>
              <w:ind w:left="152"/>
              <w:rPr>
                <w:sz w:val="21"/>
                <w:szCs w:val="21"/>
              </w:rPr>
            </w:pPr>
          </w:p>
          <w:p w:rsidR="00577637" w:rsidRPr="00577637" w:rsidRDefault="00577637" w:rsidP="00577637">
            <w:pPr>
              <w:ind w:left="152"/>
              <w:rPr>
                <w:sz w:val="21"/>
                <w:szCs w:val="21"/>
              </w:rPr>
            </w:pPr>
          </w:p>
          <w:p w:rsidR="00577637" w:rsidRPr="00577637" w:rsidRDefault="00577637" w:rsidP="00577637">
            <w:pPr>
              <w:ind w:left="152"/>
              <w:rPr>
                <w:sz w:val="21"/>
                <w:szCs w:val="21"/>
              </w:rPr>
            </w:pPr>
          </w:p>
          <w:p w:rsidR="00577637" w:rsidRPr="00577637" w:rsidRDefault="00577637" w:rsidP="00577637">
            <w:pPr>
              <w:ind w:left="152"/>
              <w:rPr>
                <w:sz w:val="21"/>
                <w:szCs w:val="21"/>
              </w:rPr>
            </w:pPr>
          </w:p>
        </w:tc>
      </w:tr>
    </w:tbl>
    <w:p w:rsidR="00F270D2" w:rsidRPr="00577637" w:rsidRDefault="00A63E19" w:rsidP="00F270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</w:t>
      </w:r>
      <w:r w:rsidR="00F270D2" w:rsidRPr="00577637">
        <w:rPr>
          <w:rFonts w:ascii="Times New Roman" w:eastAsia="Times New Roman" w:hAnsi="Times New Roman" w:cs="Times New Roman"/>
          <w:sz w:val="21"/>
          <w:szCs w:val="21"/>
          <w:lang w:eastAsia="ru-RU"/>
        </w:rPr>
        <w:t>/___________________/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    Генеральный</w:t>
      </w:r>
      <w:r w:rsidR="00F270D2" w:rsidRPr="0057763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директор ______________</w:t>
      </w:r>
      <w:r w:rsidR="00577637" w:rsidRPr="0057763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121D01">
        <w:rPr>
          <w:rFonts w:ascii="Times New Roman" w:eastAsia="Calibri" w:hAnsi="Times New Roman" w:cs="Times New Roman"/>
          <w:sz w:val="21"/>
          <w:szCs w:val="21"/>
          <w:lang w:eastAsia="ru-RU"/>
        </w:rPr>
        <w:t>А.В. Хаустов</w:t>
      </w:r>
      <w:r w:rsidR="00577637" w:rsidRPr="0057763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CD380C" w:rsidRPr="00577637" w:rsidRDefault="00CD380C">
      <w:pPr>
        <w:rPr>
          <w:sz w:val="21"/>
          <w:szCs w:val="21"/>
        </w:rPr>
      </w:pPr>
    </w:p>
    <w:sectPr w:rsidR="00CD380C" w:rsidRPr="00577637" w:rsidSect="00841795">
      <w:footerReference w:type="default" r:id="rId10"/>
      <w:pgSz w:w="11906" w:h="16838"/>
      <w:pgMar w:top="284" w:right="566" w:bottom="426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FD" w:rsidRDefault="000472FD" w:rsidP="006E03E7">
      <w:pPr>
        <w:spacing w:after="0" w:line="240" w:lineRule="auto"/>
      </w:pPr>
      <w:r>
        <w:separator/>
      </w:r>
    </w:p>
  </w:endnote>
  <w:endnote w:type="continuationSeparator" w:id="0">
    <w:p w:rsidR="000472FD" w:rsidRDefault="000472FD" w:rsidP="006E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170357"/>
      <w:docPartObj>
        <w:docPartGallery w:val="Page Numbers (Bottom of Page)"/>
        <w:docPartUnique/>
      </w:docPartObj>
    </w:sdtPr>
    <w:sdtContent>
      <w:p w:rsidR="006E03E7" w:rsidRDefault="0022715C">
        <w:pPr>
          <w:pStyle w:val="a7"/>
          <w:jc w:val="center"/>
        </w:pPr>
        <w:r>
          <w:fldChar w:fldCharType="begin"/>
        </w:r>
        <w:r w:rsidR="006E03E7">
          <w:instrText>PAGE   \* MERGEFORMAT</w:instrText>
        </w:r>
        <w:r>
          <w:fldChar w:fldCharType="separate"/>
        </w:r>
        <w:r w:rsidR="00121D01">
          <w:rPr>
            <w:noProof/>
          </w:rPr>
          <w:t>4</w:t>
        </w:r>
        <w:r>
          <w:fldChar w:fldCharType="end"/>
        </w:r>
      </w:p>
    </w:sdtContent>
  </w:sdt>
  <w:p w:rsidR="006E03E7" w:rsidRDefault="006E03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FD" w:rsidRDefault="000472FD" w:rsidP="006E03E7">
      <w:pPr>
        <w:spacing w:after="0" w:line="240" w:lineRule="auto"/>
      </w:pPr>
      <w:r>
        <w:separator/>
      </w:r>
    </w:p>
  </w:footnote>
  <w:footnote w:type="continuationSeparator" w:id="0">
    <w:p w:rsidR="000472FD" w:rsidRDefault="000472FD" w:rsidP="006E0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D54"/>
    <w:multiLevelType w:val="hybridMultilevel"/>
    <w:tmpl w:val="2C86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3C96"/>
    <w:multiLevelType w:val="hybridMultilevel"/>
    <w:tmpl w:val="C582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961"/>
    <w:rsid w:val="000472FD"/>
    <w:rsid w:val="00080D0C"/>
    <w:rsid w:val="00091C9D"/>
    <w:rsid w:val="000B564D"/>
    <w:rsid w:val="000C22DC"/>
    <w:rsid w:val="000E3275"/>
    <w:rsid w:val="000F3770"/>
    <w:rsid w:val="00105035"/>
    <w:rsid w:val="00121D01"/>
    <w:rsid w:val="001966EC"/>
    <w:rsid w:val="001B3509"/>
    <w:rsid w:val="001C43C8"/>
    <w:rsid w:val="001F1113"/>
    <w:rsid w:val="001F60BC"/>
    <w:rsid w:val="00200AA7"/>
    <w:rsid w:val="0022715C"/>
    <w:rsid w:val="00234FB6"/>
    <w:rsid w:val="00245014"/>
    <w:rsid w:val="00255B69"/>
    <w:rsid w:val="00280439"/>
    <w:rsid w:val="00296A86"/>
    <w:rsid w:val="002A5CB4"/>
    <w:rsid w:val="002F042A"/>
    <w:rsid w:val="00303ADE"/>
    <w:rsid w:val="00315A9E"/>
    <w:rsid w:val="00340F64"/>
    <w:rsid w:val="00343C14"/>
    <w:rsid w:val="00354F7B"/>
    <w:rsid w:val="003551F6"/>
    <w:rsid w:val="003606A7"/>
    <w:rsid w:val="003737E4"/>
    <w:rsid w:val="00382F8F"/>
    <w:rsid w:val="003B2B56"/>
    <w:rsid w:val="003F3DCF"/>
    <w:rsid w:val="004020F4"/>
    <w:rsid w:val="00404D5F"/>
    <w:rsid w:val="004200EB"/>
    <w:rsid w:val="00436B0E"/>
    <w:rsid w:val="00453282"/>
    <w:rsid w:val="00456F84"/>
    <w:rsid w:val="00472029"/>
    <w:rsid w:val="00484AFD"/>
    <w:rsid w:val="004872B5"/>
    <w:rsid w:val="004B3B02"/>
    <w:rsid w:val="004D3791"/>
    <w:rsid w:val="004F122A"/>
    <w:rsid w:val="004F3CCD"/>
    <w:rsid w:val="005222AC"/>
    <w:rsid w:val="00551220"/>
    <w:rsid w:val="00577637"/>
    <w:rsid w:val="00580EF3"/>
    <w:rsid w:val="00597F64"/>
    <w:rsid w:val="005B1F25"/>
    <w:rsid w:val="005B471A"/>
    <w:rsid w:val="005B4E96"/>
    <w:rsid w:val="0060565E"/>
    <w:rsid w:val="0060637E"/>
    <w:rsid w:val="00622EAE"/>
    <w:rsid w:val="00631302"/>
    <w:rsid w:val="0068094A"/>
    <w:rsid w:val="00686460"/>
    <w:rsid w:val="00694A14"/>
    <w:rsid w:val="006E03E7"/>
    <w:rsid w:val="006E0A91"/>
    <w:rsid w:val="0074069B"/>
    <w:rsid w:val="0076505E"/>
    <w:rsid w:val="00783CFA"/>
    <w:rsid w:val="00793957"/>
    <w:rsid w:val="00797E0A"/>
    <w:rsid w:val="007A3F22"/>
    <w:rsid w:val="007B3B48"/>
    <w:rsid w:val="007C3921"/>
    <w:rsid w:val="007C753A"/>
    <w:rsid w:val="007E179A"/>
    <w:rsid w:val="007F306E"/>
    <w:rsid w:val="008006B3"/>
    <w:rsid w:val="00826309"/>
    <w:rsid w:val="00841795"/>
    <w:rsid w:val="00874D54"/>
    <w:rsid w:val="00880649"/>
    <w:rsid w:val="008B19A4"/>
    <w:rsid w:val="008F51F2"/>
    <w:rsid w:val="009124FB"/>
    <w:rsid w:val="00914174"/>
    <w:rsid w:val="009353B0"/>
    <w:rsid w:val="009433A2"/>
    <w:rsid w:val="00950B2A"/>
    <w:rsid w:val="00956CEF"/>
    <w:rsid w:val="00971DC8"/>
    <w:rsid w:val="009A36A1"/>
    <w:rsid w:val="009B13D6"/>
    <w:rsid w:val="009C169D"/>
    <w:rsid w:val="009F0369"/>
    <w:rsid w:val="009F5275"/>
    <w:rsid w:val="00A10FCF"/>
    <w:rsid w:val="00A141CB"/>
    <w:rsid w:val="00A63E19"/>
    <w:rsid w:val="00AA2434"/>
    <w:rsid w:val="00B04ACA"/>
    <w:rsid w:val="00B11DBB"/>
    <w:rsid w:val="00B12FE4"/>
    <w:rsid w:val="00B16031"/>
    <w:rsid w:val="00B51FE1"/>
    <w:rsid w:val="00B646E6"/>
    <w:rsid w:val="00B71CA7"/>
    <w:rsid w:val="00B8451A"/>
    <w:rsid w:val="00BE09E4"/>
    <w:rsid w:val="00BE2DC9"/>
    <w:rsid w:val="00BF38A9"/>
    <w:rsid w:val="00C03961"/>
    <w:rsid w:val="00C2032D"/>
    <w:rsid w:val="00C2090A"/>
    <w:rsid w:val="00C475A3"/>
    <w:rsid w:val="00C70ABB"/>
    <w:rsid w:val="00C81ABA"/>
    <w:rsid w:val="00CA3DD3"/>
    <w:rsid w:val="00CB2986"/>
    <w:rsid w:val="00CD380C"/>
    <w:rsid w:val="00D02058"/>
    <w:rsid w:val="00D17CEA"/>
    <w:rsid w:val="00D256EE"/>
    <w:rsid w:val="00D3143C"/>
    <w:rsid w:val="00D41035"/>
    <w:rsid w:val="00D5102C"/>
    <w:rsid w:val="00D542A3"/>
    <w:rsid w:val="00D77E09"/>
    <w:rsid w:val="00D8059B"/>
    <w:rsid w:val="00D86B50"/>
    <w:rsid w:val="00D87C7E"/>
    <w:rsid w:val="00DA6A88"/>
    <w:rsid w:val="00DA7039"/>
    <w:rsid w:val="00E54E5F"/>
    <w:rsid w:val="00E902BA"/>
    <w:rsid w:val="00E958C1"/>
    <w:rsid w:val="00EA796C"/>
    <w:rsid w:val="00EB1586"/>
    <w:rsid w:val="00EB200C"/>
    <w:rsid w:val="00EB662D"/>
    <w:rsid w:val="00ED6F30"/>
    <w:rsid w:val="00F00414"/>
    <w:rsid w:val="00F2039F"/>
    <w:rsid w:val="00F270D2"/>
    <w:rsid w:val="00F37BCE"/>
    <w:rsid w:val="00F45484"/>
    <w:rsid w:val="00F536FB"/>
    <w:rsid w:val="00F53CAF"/>
    <w:rsid w:val="00F8099B"/>
    <w:rsid w:val="00F815CB"/>
    <w:rsid w:val="00F82ED0"/>
    <w:rsid w:val="00FA4B08"/>
    <w:rsid w:val="00FD372A"/>
    <w:rsid w:val="00FE1961"/>
    <w:rsid w:val="00FF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99"/>
    <w:rsid w:val="00F270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270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FB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E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3E7"/>
  </w:style>
  <w:style w:type="paragraph" w:styleId="a7">
    <w:name w:val="footer"/>
    <w:basedOn w:val="a"/>
    <w:link w:val="a8"/>
    <w:uiPriority w:val="99"/>
    <w:unhideWhenUsed/>
    <w:rsid w:val="006E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3E7"/>
  </w:style>
  <w:style w:type="paragraph" w:styleId="a9">
    <w:name w:val="List Paragraph"/>
    <w:basedOn w:val="a"/>
    <w:uiPriority w:val="34"/>
    <w:qFormat/>
    <w:rsid w:val="0063130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99"/>
    <w:rsid w:val="00F270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2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F270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4FB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E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3E7"/>
  </w:style>
  <w:style w:type="paragraph" w:styleId="a7">
    <w:name w:val="footer"/>
    <w:basedOn w:val="a"/>
    <w:link w:val="a8"/>
    <w:uiPriority w:val="99"/>
    <w:unhideWhenUsed/>
    <w:rsid w:val="006E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3E7"/>
  </w:style>
  <w:style w:type="paragraph" w:styleId="a9">
    <w:name w:val="List Paragraph"/>
    <w:basedOn w:val="a"/>
    <w:uiPriority w:val="34"/>
    <w:qFormat/>
    <w:rsid w:val="0063130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3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671.100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567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0691-D6DE-4A3D-AAC2-8526AC44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 Балицкая</cp:lastModifiedBy>
  <cp:revision>4</cp:revision>
  <cp:lastPrinted>2019-01-21T09:17:00Z</cp:lastPrinted>
  <dcterms:created xsi:type="dcterms:W3CDTF">2020-02-26T05:03:00Z</dcterms:created>
  <dcterms:modified xsi:type="dcterms:W3CDTF">2021-01-13T05:28:00Z</dcterms:modified>
</cp:coreProperties>
</file>